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C481C" w:rsidRPr="000C481C" w:rsidRDefault="000C481C" w:rsidP="000C481C">
      <w:pPr>
        <w:shd w:val="clear" w:color="auto" w:fill="F4F8FC"/>
        <w:spacing w:after="100" w:afterAutospacing="1" w:line="240" w:lineRule="auto"/>
        <w:rPr>
          <w:rFonts w:ascii="PT" w:eastAsia="Times New Roman" w:hAnsi="PT" w:cs="Times New Roman"/>
          <w:color w:val="343A40"/>
          <w:sz w:val="20"/>
          <w:szCs w:val="20"/>
          <w:lang w:eastAsia="ru-RU"/>
        </w:rPr>
      </w:pPr>
      <w:r w:rsidRPr="000C481C">
        <w:rPr>
          <w:rFonts w:ascii="PT" w:eastAsia="Times New Roman" w:hAnsi="PT" w:cs="Times New Roman"/>
          <w:color w:val="343A40"/>
          <w:sz w:val="20"/>
          <w:szCs w:val="20"/>
          <w:lang w:eastAsia="ru-RU"/>
        </w:rPr>
        <w:t>Задание 1</w:t>
      </w:r>
    </w:p>
    <w:p w:rsidR="000C481C" w:rsidRPr="000C481C" w:rsidRDefault="000C481C" w:rsidP="000C481C">
      <w:pPr>
        <w:shd w:val="clear" w:color="auto" w:fill="F4F8FC"/>
        <w:spacing w:after="100" w:afterAutospacing="1" w:line="240" w:lineRule="auto"/>
        <w:rPr>
          <w:rFonts w:ascii="PT" w:eastAsia="Times New Roman" w:hAnsi="PT" w:cs="Times New Roman"/>
          <w:color w:val="343A40"/>
          <w:sz w:val="20"/>
          <w:szCs w:val="20"/>
          <w:lang w:eastAsia="ru-RU"/>
        </w:rPr>
      </w:pPr>
      <w:r w:rsidRPr="000C481C">
        <w:rPr>
          <w:rFonts w:ascii="PT" w:eastAsia="Times New Roman" w:hAnsi="PT" w:cs="Times New Roman"/>
          <w:color w:val="343A40"/>
          <w:sz w:val="20"/>
          <w:szCs w:val="20"/>
          <w:lang w:eastAsia="ru-RU"/>
        </w:rPr>
        <w:t>Определить величину интегрального эффекта (чистого дисконтированного дохода) и индекс доходности инвестиционного проекта по данным табл.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4F8FC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65"/>
        <w:gridCol w:w="1553"/>
        <w:gridCol w:w="1707"/>
        <w:gridCol w:w="1707"/>
        <w:gridCol w:w="1707"/>
      </w:tblGrid>
      <w:tr w:rsidR="000C481C" w:rsidRPr="000C481C" w:rsidTr="000C481C">
        <w:tc>
          <w:tcPr>
            <w:tcW w:w="28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8FC"/>
            <w:hideMark/>
          </w:tcPr>
          <w:p w:rsidR="000C481C" w:rsidRPr="000C481C" w:rsidRDefault="000C481C" w:rsidP="000C481C">
            <w:pPr>
              <w:spacing w:after="100" w:afterAutospacing="1" w:line="240" w:lineRule="auto"/>
              <w:rPr>
                <w:rFonts w:ascii="PT" w:eastAsia="Times New Roman" w:hAnsi="PT" w:cs="Times New Roman"/>
                <w:sz w:val="20"/>
                <w:szCs w:val="20"/>
                <w:lang w:eastAsia="ru-RU"/>
              </w:rPr>
            </w:pPr>
            <w:r w:rsidRPr="000C481C">
              <w:rPr>
                <w:rFonts w:ascii="PT" w:eastAsia="Times New Roman" w:hAnsi="PT" w:cs="Times New Roman"/>
                <w:sz w:val="20"/>
                <w:szCs w:val="20"/>
                <w:lang w:eastAsia="ru-RU"/>
              </w:rPr>
              <w:t>Показатели</w:t>
            </w:r>
          </w:p>
        </w:tc>
        <w:tc>
          <w:tcPr>
            <w:tcW w:w="17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8FC"/>
            <w:hideMark/>
          </w:tcPr>
          <w:p w:rsidR="000C481C" w:rsidRPr="000C481C" w:rsidRDefault="000C481C" w:rsidP="000C481C">
            <w:pPr>
              <w:spacing w:after="100" w:afterAutospacing="1" w:line="240" w:lineRule="auto"/>
              <w:rPr>
                <w:rFonts w:ascii="PT" w:eastAsia="Times New Roman" w:hAnsi="PT" w:cs="Times New Roman"/>
                <w:sz w:val="20"/>
                <w:szCs w:val="20"/>
                <w:lang w:eastAsia="ru-RU"/>
              </w:rPr>
            </w:pPr>
            <w:r w:rsidRPr="000C481C">
              <w:rPr>
                <w:rFonts w:ascii="PT" w:eastAsia="Times New Roman" w:hAnsi="PT" w:cs="Times New Roman"/>
                <w:sz w:val="20"/>
                <w:szCs w:val="20"/>
                <w:lang w:eastAsia="ru-RU"/>
              </w:rPr>
              <w:t>1 год</w:t>
            </w:r>
          </w:p>
        </w:tc>
        <w:tc>
          <w:tcPr>
            <w:tcW w:w="19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8FC"/>
            <w:hideMark/>
          </w:tcPr>
          <w:p w:rsidR="000C481C" w:rsidRPr="000C481C" w:rsidRDefault="000C481C" w:rsidP="000C481C">
            <w:pPr>
              <w:spacing w:after="100" w:afterAutospacing="1" w:line="240" w:lineRule="auto"/>
              <w:rPr>
                <w:rFonts w:ascii="PT" w:eastAsia="Times New Roman" w:hAnsi="PT" w:cs="Times New Roman"/>
                <w:sz w:val="20"/>
                <w:szCs w:val="20"/>
                <w:lang w:eastAsia="ru-RU"/>
              </w:rPr>
            </w:pPr>
            <w:r w:rsidRPr="000C481C">
              <w:rPr>
                <w:rFonts w:ascii="PT" w:eastAsia="Times New Roman" w:hAnsi="PT" w:cs="Times New Roman"/>
                <w:sz w:val="20"/>
                <w:szCs w:val="20"/>
                <w:lang w:eastAsia="ru-RU"/>
              </w:rPr>
              <w:t>2 год</w:t>
            </w:r>
          </w:p>
        </w:tc>
        <w:tc>
          <w:tcPr>
            <w:tcW w:w="19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8FC"/>
            <w:hideMark/>
          </w:tcPr>
          <w:p w:rsidR="000C481C" w:rsidRPr="000C481C" w:rsidRDefault="000C481C" w:rsidP="000C481C">
            <w:pPr>
              <w:spacing w:after="100" w:afterAutospacing="1" w:line="240" w:lineRule="auto"/>
              <w:rPr>
                <w:rFonts w:ascii="PT" w:eastAsia="Times New Roman" w:hAnsi="PT" w:cs="Times New Roman"/>
                <w:sz w:val="20"/>
                <w:szCs w:val="20"/>
                <w:lang w:eastAsia="ru-RU"/>
              </w:rPr>
            </w:pPr>
            <w:r w:rsidRPr="000C481C">
              <w:rPr>
                <w:rFonts w:ascii="PT" w:eastAsia="Times New Roman" w:hAnsi="PT" w:cs="Times New Roman"/>
                <w:sz w:val="20"/>
                <w:szCs w:val="20"/>
                <w:lang w:eastAsia="ru-RU"/>
              </w:rPr>
              <w:t>3 год</w:t>
            </w:r>
          </w:p>
        </w:tc>
        <w:tc>
          <w:tcPr>
            <w:tcW w:w="19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8FC"/>
            <w:hideMark/>
          </w:tcPr>
          <w:p w:rsidR="000C481C" w:rsidRPr="000C481C" w:rsidRDefault="000C481C" w:rsidP="000C481C">
            <w:pPr>
              <w:spacing w:after="100" w:afterAutospacing="1" w:line="240" w:lineRule="auto"/>
              <w:rPr>
                <w:rFonts w:ascii="PT" w:eastAsia="Times New Roman" w:hAnsi="PT" w:cs="Times New Roman"/>
                <w:sz w:val="20"/>
                <w:szCs w:val="20"/>
                <w:lang w:eastAsia="ru-RU"/>
              </w:rPr>
            </w:pPr>
            <w:r w:rsidRPr="000C481C">
              <w:rPr>
                <w:rFonts w:ascii="PT" w:eastAsia="Times New Roman" w:hAnsi="PT" w:cs="Times New Roman"/>
                <w:sz w:val="20"/>
                <w:szCs w:val="20"/>
                <w:lang w:eastAsia="ru-RU"/>
              </w:rPr>
              <w:t>4 год</w:t>
            </w:r>
          </w:p>
        </w:tc>
      </w:tr>
      <w:tr w:rsidR="000C481C" w:rsidRPr="000C481C" w:rsidTr="000C481C">
        <w:tc>
          <w:tcPr>
            <w:tcW w:w="28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8FC"/>
            <w:hideMark/>
          </w:tcPr>
          <w:p w:rsidR="000C481C" w:rsidRPr="000C481C" w:rsidRDefault="000C481C" w:rsidP="000C481C">
            <w:pPr>
              <w:spacing w:after="100" w:afterAutospacing="1" w:line="240" w:lineRule="auto"/>
              <w:rPr>
                <w:rFonts w:ascii="PT" w:eastAsia="Times New Roman" w:hAnsi="PT" w:cs="Times New Roman"/>
                <w:sz w:val="20"/>
                <w:szCs w:val="20"/>
                <w:lang w:eastAsia="ru-RU"/>
              </w:rPr>
            </w:pPr>
            <w:r w:rsidRPr="000C481C">
              <w:rPr>
                <w:rFonts w:ascii="PT" w:eastAsia="Times New Roman" w:hAnsi="PT" w:cs="Times New Roman"/>
                <w:sz w:val="20"/>
                <w:szCs w:val="20"/>
                <w:lang w:eastAsia="ru-RU"/>
              </w:rPr>
              <w:t>1.Чистая прибыль</w:t>
            </w:r>
          </w:p>
        </w:tc>
        <w:tc>
          <w:tcPr>
            <w:tcW w:w="17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8FC"/>
            <w:hideMark/>
          </w:tcPr>
          <w:p w:rsidR="000C481C" w:rsidRPr="000C481C" w:rsidRDefault="000C481C" w:rsidP="000C481C">
            <w:pPr>
              <w:spacing w:after="100" w:afterAutospacing="1" w:line="240" w:lineRule="auto"/>
              <w:rPr>
                <w:rFonts w:ascii="PT" w:eastAsia="Times New Roman" w:hAnsi="PT" w:cs="Times New Roman"/>
                <w:sz w:val="20"/>
                <w:szCs w:val="20"/>
                <w:lang w:eastAsia="ru-RU"/>
              </w:rPr>
            </w:pPr>
            <w:r w:rsidRPr="000C481C">
              <w:rPr>
                <w:rFonts w:ascii="PT" w:eastAsia="Times New Roman" w:hAnsi="PT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9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8FC"/>
            <w:hideMark/>
          </w:tcPr>
          <w:p w:rsidR="000C481C" w:rsidRPr="000C481C" w:rsidRDefault="000C481C" w:rsidP="000C481C">
            <w:pPr>
              <w:spacing w:after="100" w:afterAutospacing="1" w:line="240" w:lineRule="auto"/>
              <w:rPr>
                <w:rFonts w:ascii="PT" w:eastAsia="Times New Roman" w:hAnsi="PT" w:cs="Times New Roman"/>
                <w:sz w:val="20"/>
                <w:szCs w:val="20"/>
                <w:lang w:eastAsia="ru-RU"/>
              </w:rPr>
            </w:pPr>
            <w:r w:rsidRPr="000C481C">
              <w:rPr>
                <w:rFonts w:ascii="PT" w:eastAsia="Times New Roman" w:hAnsi="PT" w:cs="Times New Roman"/>
                <w:sz w:val="20"/>
                <w:szCs w:val="20"/>
                <w:lang w:eastAsia="ru-RU"/>
              </w:rPr>
              <w:t>2100</w:t>
            </w:r>
          </w:p>
        </w:tc>
        <w:tc>
          <w:tcPr>
            <w:tcW w:w="19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8FC"/>
            <w:hideMark/>
          </w:tcPr>
          <w:p w:rsidR="000C481C" w:rsidRPr="000C481C" w:rsidRDefault="000C481C" w:rsidP="000C481C">
            <w:pPr>
              <w:spacing w:after="100" w:afterAutospacing="1" w:line="240" w:lineRule="auto"/>
              <w:rPr>
                <w:rFonts w:ascii="PT" w:eastAsia="Times New Roman" w:hAnsi="PT" w:cs="Times New Roman"/>
                <w:sz w:val="20"/>
                <w:szCs w:val="20"/>
                <w:lang w:eastAsia="ru-RU"/>
              </w:rPr>
            </w:pPr>
            <w:r w:rsidRPr="000C481C">
              <w:rPr>
                <w:rFonts w:ascii="PT" w:eastAsia="Times New Roman" w:hAnsi="PT" w:cs="Times New Roman"/>
                <w:sz w:val="20"/>
                <w:szCs w:val="20"/>
                <w:lang w:eastAsia="ru-RU"/>
              </w:rPr>
              <w:t>3500</w:t>
            </w:r>
          </w:p>
        </w:tc>
        <w:tc>
          <w:tcPr>
            <w:tcW w:w="19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8FC"/>
            <w:hideMark/>
          </w:tcPr>
          <w:p w:rsidR="000C481C" w:rsidRPr="000C481C" w:rsidRDefault="000C481C" w:rsidP="000C481C">
            <w:pPr>
              <w:spacing w:after="100" w:afterAutospacing="1" w:line="240" w:lineRule="auto"/>
              <w:rPr>
                <w:rFonts w:ascii="PT" w:eastAsia="Times New Roman" w:hAnsi="PT" w:cs="Times New Roman"/>
                <w:sz w:val="20"/>
                <w:szCs w:val="20"/>
                <w:lang w:eastAsia="ru-RU"/>
              </w:rPr>
            </w:pPr>
            <w:r w:rsidRPr="000C481C">
              <w:rPr>
                <w:rFonts w:ascii="PT" w:eastAsia="Times New Roman" w:hAnsi="PT" w:cs="Times New Roman"/>
                <w:sz w:val="20"/>
                <w:szCs w:val="20"/>
                <w:lang w:eastAsia="ru-RU"/>
              </w:rPr>
              <w:t>3500</w:t>
            </w:r>
          </w:p>
        </w:tc>
      </w:tr>
      <w:tr w:rsidR="000C481C" w:rsidRPr="000C481C" w:rsidTr="000C481C">
        <w:tc>
          <w:tcPr>
            <w:tcW w:w="28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8FC"/>
            <w:hideMark/>
          </w:tcPr>
          <w:p w:rsidR="000C481C" w:rsidRPr="000C481C" w:rsidRDefault="000C481C" w:rsidP="000C481C">
            <w:pPr>
              <w:spacing w:after="100" w:afterAutospacing="1" w:line="240" w:lineRule="auto"/>
              <w:rPr>
                <w:rFonts w:ascii="PT" w:eastAsia="Times New Roman" w:hAnsi="PT" w:cs="Times New Roman"/>
                <w:sz w:val="20"/>
                <w:szCs w:val="20"/>
                <w:lang w:eastAsia="ru-RU"/>
              </w:rPr>
            </w:pPr>
            <w:r w:rsidRPr="000C481C">
              <w:rPr>
                <w:rFonts w:ascii="PT" w:eastAsia="Times New Roman" w:hAnsi="PT" w:cs="Times New Roman"/>
                <w:sz w:val="20"/>
                <w:szCs w:val="20"/>
                <w:lang w:eastAsia="ru-RU"/>
              </w:rPr>
              <w:t>2. Амортизация</w:t>
            </w:r>
          </w:p>
        </w:tc>
        <w:tc>
          <w:tcPr>
            <w:tcW w:w="17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8FC"/>
            <w:hideMark/>
          </w:tcPr>
          <w:p w:rsidR="000C481C" w:rsidRPr="000C481C" w:rsidRDefault="000C481C" w:rsidP="000C481C">
            <w:pPr>
              <w:spacing w:after="100" w:afterAutospacing="1" w:line="240" w:lineRule="auto"/>
              <w:rPr>
                <w:rFonts w:ascii="PT" w:eastAsia="Times New Roman" w:hAnsi="PT" w:cs="Times New Roman"/>
                <w:sz w:val="20"/>
                <w:szCs w:val="20"/>
                <w:lang w:eastAsia="ru-RU"/>
              </w:rPr>
            </w:pPr>
            <w:r w:rsidRPr="000C481C">
              <w:rPr>
                <w:rFonts w:ascii="PT" w:eastAsia="Times New Roman" w:hAnsi="PT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8FC"/>
            <w:hideMark/>
          </w:tcPr>
          <w:p w:rsidR="000C481C" w:rsidRPr="000C481C" w:rsidRDefault="000C481C" w:rsidP="000C481C">
            <w:pPr>
              <w:spacing w:after="100" w:afterAutospacing="1" w:line="240" w:lineRule="auto"/>
              <w:rPr>
                <w:rFonts w:ascii="PT" w:eastAsia="Times New Roman" w:hAnsi="PT" w:cs="Times New Roman"/>
                <w:sz w:val="20"/>
                <w:szCs w:val="20"/>
                <w:lang w:eastAsia="ru-RU"/>
              </w:rPr>
            </w:pPr>
            <w:r w:rsidRPr="000C481C">
              <w:rPr>
                <w:rFonts w:ascii="PT" w:eastAsia="Times New Roman" w:hAnsi="PT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9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8FC"/>
            <w:hideMark/>
          </w:tcPr>
          <w:p w:rsidR="000C481C" w:rsidRPr="000C481C" w:rsidRDefault="000C481C" w:rsidP="000C481C">
            <w:pPr>
              <w:spacing w:after="100" w:afterAutospacing="1" w:line="240" w:lineRule="auto"/>
              <w:rPr>
                <w:rFonts w:ascii="PT" w:eastAsia="Times New Roman" w:hAnsi="PT" w:cs="Times New Roman"/>
                <w:sz w:val="20"/>
                <w:szCs w:val="20"/>
                <w:lang w:eastAsia="ru-RU"/>
              </w:rPr>
            </w:pPr>
            <w:r w:rsidRPr="000C481C">
              <w:rPr>
                <w:rFonts w:ascii="PT" w:eastAsia="Times New Roman" w:hAnsi="PT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9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8FC"/>
            <w:hideMark/>
          </w:tcPr>
          <w:p w:rsidR="000C481C" w:rsidRPr="000C481C" w:rsidRDefault="000C481C" w:rsidP="000C481C">
            <w:pPr>
              <w:spacing w:after="100" w:afterAutospacing="1" w:line="240" w:lineRule="auto"/>
              <w:rPr>
                <w:rFonts w:ascii="PT" w:eastAsia="Times New Roman" w:hAnsi="PT" w:cs="Times New Roman"/>
                <w:sz w:val="20"/>
                <w:szCs w:val="20"/>
                <w:lang w:eastAsia="ru-RU"/>
              </w:rPr>
            </w:pPr>
            <w:r w:rsidRPr="000C481C">
              <w:rPr>
                <w:rFonts w:ascii="PT" w:eastAsia="Times New Roman" w:hAnsi="PT" w:cs="Times New Roman"/>
                <w:sz w:val="20"/>
                <w:szCs w:val="20"/>
                <w:lang w:eastAsia="ru-RU"/>
              </w:rPr>
              <w:t>400</w:t>
            </w:r>
          </w:p>
        </w:tc>
      </w:tr>
      <w:tr w:rsidR="000C481C" w:rsidRPr="000C481C" w:rsidTr="000C481C">
        <w:tc>
          <w:tcPr>
            <w:tcW w:w="28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8FC"/>
            <w:hideMark/>
          </w:tcPr>
          <w:p w:rsidR="000C481C" w:rsidRPr="000C481C" w:rsidRDefault="000C481C" w:rsidP="000C481C">
            <w:pPr>
              <w:spacing w:after="100" w:afterAutospacing="1" w:line="240" w:lineRule="auto"/>
              <w:rPr>
                <w:rFonts w:ascii="PT" w:eastAsia="Times New Roman" w:hAnsi="PT" w:cs="Times New Roman"/>
                <w:sz w:val="20"/>
                <w:szCs w:val="20"/>
                <w:lang w:eastAsia="ru-RU"/>
              </w:rPr>
            </w:pPr>
            <w:r w:rsidRPr="000C481C">
              <w:rPr>
                <w:rFonts w:ascii="PT" w:eastAsia="Times New Roman" w:hAnsi="PT" w:cs="Times New Roman"/>
                <w:sz w:val="20"/>
                <w:szCs w:val="20"/>
                <w:lang w:eastAsia="ru-RU"/>
              </w:rPr>
              <w:t>3.Капиталовложения</w:t>
            </w:r>
          </w:p>
        </w:tc>
        <w:tc>
          <w:tcPr>
            <w:tcW w:w="17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8FC"/>
            <w:hideMark/>
          </w:tcPr>
          <w:p w:rsidR="000C481C" w:rsidRPr="000C481C" w:rsidRDefault="000C481C" w:rsidP="000C481C">
            <w:pPr>
              <w:spacing w:after="100" w:afterAutospacing="1" w:line="240" w:lineRule="auto"/>
              <w:rPr>
                <w:rFonts w:ascii="PT" w:eastAsia="Times New Roman" w:hAnsi="PT" w:cs="Times New Roman"/>
                <w:sz w:val="20"/>
                <w:szCs w:val="20"/>
                <w:lang w:eastAsia="ru-RU"/>
              </w:rPr>
            </w:pPr>
            <w:r w:rsidRPr="000C481C">
              <w:rPr>
                <w:rFonts w:ascii="PT" w:eastAsia="Times New Roman" w:hAnsi="PT" w:cs="Times New Roman"/>
                <w:sz w:val="20"/>
                <w:szCs w:val="20"/>
                <w:lang w:eastAsia="ru-RU"/>
              </w:rPr>
              <w:t>5000</w:t>
            </w:r>
          </w:p>
        </w:tc>
        <w:tc>
          <w:tcPr>
            <w:tcW w:w="19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8FC"/>
            <w:hideMark/>
          </w:tcPr>
          <w:p w:rsidR="000C481C" w:rsidRPr="000C481C" w:rsidRDefault="000C481C" w:rsidP="000C481C">
            <w:pPr>
              <w:spacing w:after="100" w:afterAutospacing="1" w:line="240" w:lineRule="auto"/>
              <w:rPr>
                <w:rFonts w:ascii="PT" w:eastAsia="Times New Roman" w:hAnsi="PT" w:cs="Times New Roman"/>
                <w:sz w:val="20"/>
                <w:szCs w:val="20"/>
                <w:lang w:eastAsia="ru-RU"/>
              </w:rPr>
            </w:pPr>
            <w:r w:rsidRPr="000C481C">
              <w:rPr>
                <w:rFonts w:ascii="PT" w:eastAsia="Times New Roman" w:hAnsi="PT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19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8FC"/>
            <w:hideMark/>
          </w:tcPr>
          <w:p w:rsidR="000C481C" w:rsidRPr="000C481C" w:rsidRDefault="000C481C" w:rsidP="000C481C">
            <w:pPr>
              <w:spacing w:after="100" w:afterAutospacing="1" w:line="240" w:lineRule="auto"/>
              <w:rPr>
                <w:rFonts w:ascii="PT" w:eastAsia="Times New Roman" w:hAnsi="PT" w:cs="Times New Roman"/>
                <w:sz w:val="20"/>
                <w:szCs w:val="20"/>
                <w:lang w:eastAsia="ru-RU"/>
              </w:rPr>
            </w:pPr>
            <w:r w:rsidRPr="000C481C">
              <w:rPr>
                <w:rFonts w:ascii="PT" w:eastAsia="Times New Roman" w:hAnsi="PT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8FC"/>
            <w:hideMark/>
          </w:tcPr>
          <w:p w:rsidR="000C481C" w:rsidRPr="000C481C" w:rsidRDefault="000C481C" w:rsidP="000C481C">
            <w:pPr>
              <w:spacing w:after="100" w:afterAutospacing="1" w:line="240" w:lineRule="auto"/>
              <w:rPr>
                <w:rFonts w:ascii="PT" w:eastAsia="Times New Roman" w:hAnsi="PT" w:cs="Times New Roman"/>
                <w:sz w:val="20"/>
                <w:szCs w:val="20"/>
                <w:lang w:eastAsia="ru-RU"/>
              </w:rPr>
            </w:pPr>
            <w:r w:rsidRPr="000C481C">
              <w:rPr>
                <w:rFonts w:ascii="PT" w:eastAsia="Times New Roman" w:hAnsi="PT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0C481C" w:rsidRPr="000C481C" w:rsidTr="000C481C">
        <w:tc>
          <w:tcPr>
            <w:tcW w:w="28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8FC"/>
            <w:hideMark/>
          </w:tcPr>
          <w:p w:rsidR="000C481C" w:rsidRPr="000C481C" w:rsidRDefault="000C481C" w:rsidP="000C481C">
            <w:pPr>
              <w:spacing w:after="100" w:afterAutospacing="1" w:line="240" w:lineRule="auto"/>
              <w:rPr>
                <w:rFonts w:ascii="PT" w:eastAsia="Times New Roman" w:hAnsi="PT" w:cs="Times New Roman"/>
                <w:sz w:val="20"/>
                <w:szCs w:val="20"/>
                <w:lang w:eastAsia="ru-RU"/>
              </w:rPr>
            </w:pPr>
            <w:r w:rsidRPr="000C481C">
              <w:rPr>
                <w:rFonts w:ascii="PT" w:eastAsia="Times New Roman" w:hAnsi="PT" w:cs="Times New Roman"/>
                <w:sz w:val="20"/>
                <w:szCs w:val="20"/>
                <w:lang w:eastAsia="ru-RU"/>
              </w:rPr>
              <w:t>4. Норма дисконта, доли единицы</w:t>
            </w:r>
          </w:p>
        </w:tc>
        <w:tc>
          <w:tcPr>
            <w:tcW w:w="17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8FC"/>
            <w:hideMark/>
          </w:tcPr>
          <w:p w:rsidR="000C481C" w:rsidRPr="000C481C" w:rsidRDefault="000C481C" w:rsidP="000C481C">
            <w:pPr>
              <w:spacing w:after="100" w:afterAutospacing="1" w:line="240" w:lineRule="auto"/>
              <w:rPr>
                <w:rFonts w:ascii="PT" w:eastAsia="Times New Roman" w:hAnsi="PT" w:cs="Times New Roman"/>
                <w:sz w:val="20"/>
                <w:szCs w:val="20"/>
                <w:lang w:eastAsia="ru-RU"/>
              </w:rPr>
            </w:pPr>
            <w:r w:rsidRPr="000C481C">
              <w:rPr>
                <w:rFonts w:ascii="PT" w:eastAsia="Times New Roman" w:hAnsi="PT" w:cs="Times New Roman"/>
                <w:sz w:val="20"/>
                <w:szCs w:val="20"/>
                <w:lang w:eastAsia="ru-RU"/>
              </w:rPr>
              <w:t>0,2</w:t>
            </w:r>
          </w:p>
        </w:tc>
        <w:tc>
          <w:tcPr>
            <w:tcW w:w="19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8FC"/>
            <w:hideMark/>
          </w:tcPr>
          <w:p w:rsidR="000C481C" w:rsidRPr="000C481C" w:rsidRDefault="000C481C" w:rsidP="000C481C">
            <w:pPr>
              <w:spacing w:after="100" w:afterAutospacing="1" w:line="240" w:lineRule="auto"/>
              <w:rPr>
                <w:rFonts w:ascii="PT" w:eastAsia="Times New Roman" w:hAnsi="PT" w:cs="Times New Roman"/>
                <w:sz w:val="20"/>
                <w:szCs w:val="20"/>
                <w:lang w:eastAsia="ru-RU"/>
              </w:rPr>
            </w:pPr>
            <w:r w:rsidRPr="000C481C">
              <w:rPr>
                <w:rFonts w:ascii="PT" w:eastAsia="Times New Roman" w:hAnsi="PT" w:cs="Times New Roman"/>
                <w:sz w:val="20"/>
                <w:szCs w:val="20"/>
                <w:lang w:eastAsia="ru-RU"/>
              </w:rPr>
              <w:t>0,2</w:t>
            </w:r>
          </w:p>
        </w:tc>
        <w:tc>
          <w:tcPr>
            <w:tcW w:w="19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8FC"/>
            <w:hideMark/>
          </w:tcPr>
          <w:p w:rsidR="000C481C" w:rsidRPr="000C481C" w:rsidRDefault="000C481C" w:rsidP="000C481C">
            <w:pPr>
              <w:spacing w:after="100" w:afterAutospacing="1" w:line="240" w:lineRule="auto"/>
              <w:rPr>
                <w:rFonts w:ascii="PT" w:eastAsia="Times New Roman" w:hAnsi="PT" w:cs="Times New Roman"/>
                <w:sz w:val="20"/>
                <w:szCs w:val="20"/>
                <w:lang w:eastAsia="ru-RU"/>
              </w:rPr>
            </w:pPr>
            <w:r w:rsidRPr="000C481C">
              <w:rPr>
                <w:rFonts w:ascii="PT" w:eastAsia="Times New Roman" w:hAnsi="PT" w:cs="Times New Roman"/>
                <w:sz w:val="20"/>
                <w:szCs w:val="20"/>
                <w:lang w:eastAsia="ru-RU"/>
              </w:rPr>
              <w:t>0,2</w:t>
            </w:r>
          </w:p>
        </w:tc>
        <w:tc>
          <w:tcPr>
            <w:tcW w:w="19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8FC"/>
            <w:hideMark/>
          </w:tcPr>
          <w:p w:rsidR="000C481C" w:rsidRPr="000C481C" w:rsidRDefault="000C481C" w:rsidP="000C481C">
            <w:pPr>
              <w:spacing w:after="100" w:afterAutospacing="1" w:line="240" w:lineRule="auto"/>
              <w:rPr>
                <w:rFonts w:ascii="PT" w:eastAsia="Times New Roman" w:hAnsi="PT" w:cs="Times New Roman"/>
                <w:sz w:val="20"/>
                <w:szCs w:val="20"/>
                <w:lang w:eastAsia="ru-RU"/>
              </w:rPr>
            </w:pPr>
            <w:r w:rsidRPr="000C481C">
              <w:rPr>
                <w:rFonts w:ascii="PT" w:eastAsia="Times New Roman" w:hAnsi="PT" w:cs="Times New Roman"/>
                <w:sz w:val="20"/>
                <w:szCs w:val="20"/>
                <w:lang w:eastAsia="ru-RU"/>
              </w:rPr>
              <w:t>0,2</w:t>
            </w:r>
          </w:p>
        </w:tc>
      </w:tr>
    </w:tbl>
    <w:p w:rsidR="000C481C" w:rsidRPr="000C481C" w:rsidRDefault="000C481C" w:rsidP="000C481C">
      <w:pPr>
        <w:shd w:val="clear" w:color="auto" w:fill="F4F8FC"/>
        <w:spacing w:after="100" w:afterAutospacing="1" w:line="240" w:lineRule="auto"/>
        <w:rPr>
          <w:rFonts w:ascii="PT" w:eastAsia="Times New Roman" w:hAnsi="PT" w:cs="Times New Roman"/>
          <w:color w:val="343A40"/>
          <w:sz w:val="20"/>
          <w:szCs w:val="20"/>
          <w:lang w:eastAsia="ru-RU"/>
        </w:rPr>
      </w:pPr>
      <w:r w:rsidRPr="000C481C">
        <w:rPr>
          <w:rFonts w:ascii="PT" w:eastAsia="Times New Roman" w:hAnsi="PT" w:cs="Times New Roman"/>
          <w:color w:val="343A40"/>
          <w:sz w:val="20"/>
          <w:szCs w:val="20"/>
          <w:lang w:eastAsia="ru-RU"/>
        </w:rPr>
        <w:t> </w:t>
      </w:r>
    </w:p>
    <w:p w:rsidR="000C481C" w:rsidRPr="000C481C" w:rsidRDefault="000C481C" w:rsidP="000C481C">
      <w:pPr>
        <w:shd w:val="clear" w:color="auto" w:fill="F4F8FC"/>
        <w:spacing w:after="100" w:afterAutospacing="1" w:line="240" w:lineRule="auto"/>
        <w:rPr>
          <w:rFonts w:ascii="PT" w:eastAsia="Times New Roman" w:hAnsi="PT" w:cs="Times New Roman"/>
          <w:color w:val="343A40"/>
          <w:sz w:val="20"/>
          <w:szCs w:val="20"/>
          <w:lang w:eastAsia="ru-RU"/>
        </w:rPr>
      </w:pPr>
      <w:r w:rsidRPr="000C481C">
        <w:rPr>
          <w:rFonts w:ascii="PT" w:eastAsia="Times New Roman" w:hAnsi="PT" w:cs="Times New Roman"/>
          <w:color w:val="343A40"/>
          <w:sz w:val="20"/>
          <w:szCs w:val="20"/>
          <w:lang w:eastAsia="ru-RU"/>
        </w:rPr>
        <w:t>Задание 2</w:t>
      </w:r>
    </w:p>
    <w:p w:rsidR="000C481C" w:rsidRPr="000C481C" w:rsidRDefault="000C481C" w:rsidP="000C481C">
      <w:pPr>
        <w:shd w:val="clear" w:color="auto" w:fill="F4F8FC"/>
        <w:spacing w:after="100" w:afterAutospacing="1" w:line="240" w:lineRule="auto"/>
        <w:rPr>
          <w:rFonts w:ascii="PT" w:eastAsia="Times New Roman" w:hAnsi="PT" w:cs="Times New Roman"/>
          <w:color w:val="343A40"/>
          <w:sz w:val="20"/>
          <w:szCs w:val="20"/>
          <w:lang w:eastAsia="ru-RU"/>
        </w:rPr>
      </w:pPr>
      <w:r w:rsidRPr="000C481C">
        <w:rPr>
          <w:rFonts w:ascii="PT" w:eastAsia="Times New Roman" w:hAnsi="PT" w:cs="Times New Roman"/>
          <w:color w:val="343A40"/>
          <w:sz w:val="20"/>
          <w:szCs w:val="20"/>
          <w:lang w:eastAsia="ru-RU"/>
        </w:rPr>
        <w:t>Дайте ответы на вопросы:</w:t>
      </w:r>
    </w:p>
    <w:p w:rsidR="000C481C" w:rsidRPr="000C481C" w:rsidRDefault="000C481C" w:rsidP="000C481C">
      <w:pPr>
        <w:shd w:val="clear" w:color="auto" w:fill="F4F8FC"/>
        <w:spacing w:after="100" w:afterAutospacing="1" w:line="240" w:lineRule="auto"/>
        <w:rPr>
          <w:rFonts w:ascii="PT" w:eastAsia="Times New Roman" w:hAnsi="PT" w:cs="Times New Roman"/>
          <w:color w:val="343A40"/>
          <w:sz w:val="20"/>
          <w:szCs w:val="20"/>
          <w:lang w:eastAsia="ru-RU"/>
        </w:rPr>
      </w:pPr>
      <w:r w:rsidRPr="000C481C">
        <w:rPr>
          <w:rFonts w:ascii="PT" w:eastAsia="Times New Roman" w:hAnsi="PT" w:cs="Times New Roman"/>
          <w:color w:val="343A40"/>
          <w:sz w:val="20"/>
          <w:szCs w:val="20"/>
          <w:lang w:eastAsia="ru-RU"/>
        </w:rPr>
        <w:t>1.Что такое инновация?</w:t>
      </w:r>
    </w:p>
    <w:p w:rsidR="000C481C" w:rsidRPr="000C481C" w:rsidRDefault="000C481C" w:rsidP="000C481C">
      <w:pPr>
        <w:shd w:val="clear" w:color="auto" w:fill="F4F8FC"/>
        <w:spacing w:after="100" w:afterAutospacing="1" w:line="240" w:lineRule="auto"/>
        <w:rPr>
          <w:rFonts w:ascii="PT" w:eastAsia="Times New Roman" w:hAnsi="PT" w:cs="Times New Roman"/>
          <w:color w:val="343A40"/>
          <w:sz w:val="20"/>
          <w:szCs w:val="20"/>
          <w:lang w:eastAsia="ru-RU"/>
        </w:rPr>
      </w:pPr>
      <w:r w:rsidRPr="000C481C">
        <w:rPr>
          <w:rFonts w:ascii="PT" w:eastAsia="Times New Roman" w:hAnsi="PT" w:cs="Times New Roman"/>
          <w:color w:val="343A40"/>
          <w:sz w:val="20"/>
          <w:szCs w:val="20"/>
          <w:lang w:eastAsia="ru-RU"/>
        </w:rPr>
        <w:t>2. Назовите субъектов инновационного процесса.</w:t>
      </w:r>
    </w:p>
    <w:p w:rsidR="000C481C" w:rsidRPr="000C481C" w:rsidRDefault="000C481C" w:rsidP="000C481C">
      <w:pPr>
        <w:shd w:val="clear" w:color="auto" w:fill="F4F8FC"/>
        <w:spacing w:after="100" w:afterAutospacing="1" w:line="240" w:lineRule="auto"/>
        <w:rPr>
          <w:rFonts w:ascii="PT" w:eastAsia="Times New Roman" w:hAnsi="PT" w:cs="Times New Roman"/>
          <w:color w:val="343A40"/>
          <w:sz w:val="20"/>
          <w:szCs w:val="20"/>
          <w:lang w:eastAsia="ru-RU"/>
        </w:rPr>
      </w:pPr>
      <w:r w:rsidRPr="000C481C">
        <w:rPr>
          <w:rFonts w:ascii="PT" w:eastAsia="Times New Roman" w:hAnsi="PT" w:cs="Times New Roman"/>
          <w:color w:val="343A40"/>
          <w:sz w:val="20"/>
          <w:szCs w:val="20"/>
          <w:lang w:eastAsia="ru-RU"/>
        </w:rPr>
        <w:t xml:space="preserve">3.Охарактеризуйте </w:t>
      </w:r>
      <w:proofErr w:type="spellStart"/>
      <w:r w:rsidRPr="000C481C">
        <w:rPr>
          <w:rFonts w:ascii="PT" w:eastAsia="Times New Roman" w:hAnsi="PT" w:cs="Times New Roman"/>
          <w:color w:val="343A40"/>
          <w:sz w:val="20"/>
          <w:szCs w:val="20"/>
          <w:lang w:eastAsia="ru-RU"/>
        </w:rPr>
        <w:t>продуктные</w:t>
      </w:r>
      <w:proofErr w:type="spellEnd"/>
      <w:r w:rsidRPr="000C481C">
        <w:rPr>
          <w:rFonts w:ascii="PT" w:eastAsia="Times New Roman" w:hAnsi="PT" w:cs="Times New Roman"/>
          <w:color w:val="343A40"/>
          <w:sz w:val="20"/>
          <w:szCs w:val="20"/>
          <w:lang w:eastAsia="ru-RU"/>
        </w:rPr>
        <w:t xml:space="preserve"> инновации. Чем они отличаются от процессных инноваций?</w:t>
      </w:r>
    </w:p>
    <w:p w:rsidR="009671A5" w:rsidRDefault="000C481C">
      <w:bookmarkStart w:id="0" w:name="_GoBack"/>
      <w:bookmarkEnd w:id="0"/>
    </w:p>
    <w:sectPr w:rsidR="009671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60EA"/>
    <w:rsid w:val="000C481C"/>
    <w:rsid w:val="002D60EA"/>
    <w:rsid w:val="00455A00"/>
    <w:rsid w:val="009E0C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F15F8BB-9A36-40D3-A1F9-90EAD3C9CD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C48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415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78</Words>
  <Characters>449</Characters>
  <Application>Microsoft Office Word</Application>
  <DocSecurity>0</DocSecurity>
  <Lines>3</Lines>
  <Paragraphs>1</Paragraphs>
  <ScaleCrop>false</ScaleCrop>
  <Company/>
  <LinksUpToDate>false</LinksUpToDate>
  <CharactersWithSpaces>526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2</cp:revision>
  <dcterms:created xsi:type="dcterms:W3CDTF">2022-11-29T11:28:00Z</dcterms:created>
  <dcterms:modified xsi:type="dcterms:W3CDTF">2022-11-29T11:28:00Z</dcterms:modified>
</cp:coreProperties>
</file>